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277BB" w14:textId="77777777" w:rsidR="00217AA0" w:rsidRDefault="00217AA0">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28B83E11" w14:textId="77777777" w:rsidR="00217AA0"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3F31D2D7" w14:textId="77777777" w:rsidR="00217AA0" w:rsidRDefault="00217AA0">
      <w:pPr>
        <w:pStyle w:val="Standard"/>
        <w:spacing w:after="120"/>
        <w:jc w:val="center"/>
        <w:rPr>
          <w:b/>
          <w:sz w:val="28"/>
          <w:szCs w:val="28"/>
        </w:rPr>
      </w:pPr>
    </w:p>
    <w:p w14:paraId="75725293" w14:textId="10E639C9" w:rsidR="00217AA0"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9001</w:t>
      </w:r>
      <w:r w:rsidR="00C774C5">
        <w:rPr>
          <w:b/>
          <w:bCs/>
          <w:sz w:val="22"/>
          <w:szCs w:val="22"/>
        </w:rPr>
        <w:t>9</w:t>
      </w:r>
      <w:r>
        <w:rPr>
          <w:b/>
          <w:bCs/>
          <w:sz w:val="22"/>
          <w:szCs w:val="22"/>
        </w:rPr>
        <w:t>/2024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3DD6D4C1" w14:textId="77777777" w:rsidR="00217AA0" w:rsidRDefault="00217AA0">
      <w:pPr>
        <w:pStyle w:val="Standard"/>
        <w:jc w:val="center"/>
        <w:rPr>
          <w:rFonts w:eastAsia="Calibri" w:cs="Calibri"/>
          <w:sz w:val="22"/>
          <w:szCs w:val="22"/>
        </w:rPr>
      </w:pPr>
    </w:p>
    <w:p w14:paraId="75ACB39F" w14:textId="77777777" w:rsidR="00217AA0"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7D73CDD9" w14:textId="77777777" w:rsidR="00217AA0" w:rsidRDefault="00217AA0">
      <w:pPr>
        <w:pStyle w:val="Standard"/>
        <w:jc w:val="both"/>
        <w:rPr>
          <w:rFonts w:eastAsia="Calibri" w:cs="Calibri"/>
          <w:sz w:val="22"/>
          <w:szCs w:val="22"/>
        </w:rPr>
      </w:pPr>
    </w:p>
    <w:p w14:paraId="5EACFE08" w14:textId="77777777" w:rsidR="00217AA0" w:rsidRDefault="00217AA0">
      <w:pPr>
        <w:pStyle w:val="Standard"/>
        <w:ind w:left="16"/>
        <w:jc w:val="both"/>
        <w:rPr>
          <w:rFonts w:eastAsia="CourierNewPSMT" w:cs="CourierNewPSMT"/>
          <w:sz w:val="22"/>
          <w:szCs w:val="22"/>
        </w:rPr>
      </w:pPr>
    </w:p>
    <w:p w14:paraId="2D9A7105" w14:textId="77777777" w:rsidR="00217AA0" w:rsidRDefault="00000000">
      <w:pPr>
        <w:pStyle w:val="Standard"/>
        <w:spacing w:line="360" w:lineRule="auto"/>
        <w:jc w:val="center"/>
        <w:rPr>
          <w:rFonts w:eastAsia="Arial" w:cs="Arial"/>
          <w:sz w:val="22"/>
          <w:szCs w:val="22"/>
        </w:rPr>
      </w:pPr>
      <w:r>
        <w:rPr>
          <w:rFonts w:eastAsia="Arial" w:cs="Arial"/>
          <w:sz w:val="22"/>
          <w:szCs w:val="22"/>
        </w:rPr>
        <w:t>Cidade, ______ de ____________ de 2024</w:t>
      </w:r>
    </w:p>
    <w:p w14:paraId="18EE86D0" w14:textId="77777777" w:rsidR="00217AA0" w:rsidRDefault="00217AA0">
      <w:pPr>
        <w:pStyle w:val="Standard"/>
        <w:spacing w:line="360" w:lineRule="auto"/>
        <w:jc w:val="center"/>
        <w:rPr>
          <w:rFonts w:eastAsia="Arial" w:cs="Arial"/>
          <w:sz w:val="22"/>
          <w:szCs w:val="22"/>
        </w:rPr>
      </w:pPr>
    </w:p>
    <w:p w14:paraId="11B6A3AB" w14:textId="77777777" w:rsidR="00217AA0"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26B1A340" w14:textId="77777777" w:rsidR="00217AA0" w:rsidRDefault="00217AA0">
      <w:pPr>
        <w:pStyle w:val="Standard"/>
        <w:spacing w:line="360" w:lineRule="auto"/>
        <w:jc w:val="center"/>
        <w:rPr>
          <w:rFonts w:eastAsia="Arial" w:cs="Arial"/>
          <w:sz w:val="22"/>
          <w:szCs w:val="22"/>
        </w:rPr>
      </w:pPr>
    </w:p>
    <w:p w14:paraId="07D096B6" w14:textId="77777777" w:rsidR="00217AA0" w:rsidRDefault="00000000">
      <w:pPr>
        <w:pStyle w:val="Standard"/>
        <w:spacing w:line="360" w:lineRule="auto"/>
        <w:jc w:val="center"/>
        <w:rPr>
          <w:rFonts w:eastAsia="Arial" w:cs="Arial"/>
          <w:sz w:val="22"/>
          <w:szCs w:val="22"/>
        </w:rPr>
      </w:pPr>
      <w:r>
        <w:rPr>
          <w:rFonts w:eastAsia="Arial" w:cs="Arial"/>
          <w:sz w:val="22"/>
          <w:szCs w:val="22"/>
        </w:rPr>
        <w:t>Empresa Licitante</w:t>
      </w:r>
    </w:p>
    <w:p w14:paraId="68326A07" w14:textId="77777777" w:rsidR="00217AA0"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711A8B4C" w14:textId="77777777" w:rsidR="00217AA0" w:rsidRDefault="00000000">
      <w:pPr>
        <w:rPr>
          <w:rFonts w:ascii="Times New Roman" w:eastAsia="Times New Roman" w:hAnsi="Times New Roman" w:cs="Times New Roman"/>
          <w:kern w:val="2"/>
          <w:sz w:val="20"/>
          <w:szCs w:val="20"/>
          <w:lang w:eastAsia="pt-BR"/>
        </w:rPr>
      </w:pPr>
      <w:r>
        <w:br w:type="page"/>
      </w:r>
    </w:p>
    <w:p w14:paraId="225ECD02" w14:textId="77777777" w:rsidR="00217AA0"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29EB9CDF" w14:textId="77777777" w:rsidR="00217AA0" w:rsidRDefault="00217AA0">
      <w:pPr>
        <w:pStyle w:val="Standard"/>
        <w:spacing w:line="100" w:lineRule="atLeast"/>
        <w:rPr>
          <w:rFonts w:cs="TimesNewRomanPS-BoldMT"/>
          <w:b/>
          <w:bCs/>
          <w:sz w:val="22"/>
          <w:szCs w:val="22"/>
        </w:rPr>
      </w:pPr>
    </w:p>
    <w:p w14:paraId="4EEDD401" w14:textId="77777777" w:rsidR="00217AA0" w:rsidRDefault="00217AA0">
      <w:pPr>
        <w:pStyle w:val="Standard"/>
        <w:spacing w:line="100" w:lineRule="atLeast"/>
        <w:rPr>
          <w:rFonts w:cs="TimesNewRomanPS-BoldMT"/>
          <w:b/>
          <w:bCs/>
          <w:sz w:val="22"/>
          <w:szCs w:val="22"/>
        </w:rPr>
      </w:pPr>
    </w:p>
    <w:p w14:paraId="14EAFEA9" w14:textId="17281687" w:rsidR="00217AA0"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9001</w:t>
      </w:r>
      <w:r w:rsidR="00C774C5">
        <w:rPr>
          <w:b/>
          <w:bCs/>
          <w:sz w:val="22"/>
          <w:szCs w:val="22"/>
        </w:rPr>
        <w:t>9</w:t>
      </w:r>
      <w:r>
        <w:rPr>
          <w:b/>
          <w:bCs/>
          <w:sz w:val="22"/>
          <w:szCs w:val="22"/>
        </w:rPr>
        <w:t>/2024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16385A23" w14:textId="77777777" w:rsidR="00217AA0" w:rsidRDefault="00217AA0">
      <w:pPr>
        <w:pStyle w:val="Standard"/>
        <w:spacing w:line="360" w:lineRule="auto"/>
        <w:jc w:val="both"/>
        <w:rPr>
          <w:rFonts w:cs="TimesNewRomanPSMT"/>
          <w:sz w:val="22"/>
          <w:szCs w:val="22"/>
        </w:rPr>
      </w:pPr>
    </w:p>
    <w:p w14:paraId="0AE6A1CC" w14:textId="77777777" w:rsidR="00217AA0" w:rsidRDefault="00000000">
      <w:pPr>
        <w:pStyle w:val="Standard"/>
        <w:spacing w:line="360" w:lineRule="auto"/>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CD9C19C" w14:textId="77777777" w:rsidR="00217AA0" w:rsidRDefault="00217AA0">
      <w:pPr>
        <w:pStyle w:val="Standard"/>
        <w:spacing w:line="360" w:lineRule="auto"/>
        <w:jc w:val="both"/>
        <w:rPr>
          <w:rFonts w:cs="TimesNewRomanPSMT"/>
          <w:sz w:val="22"/>
          <w:szCs w:val="22"/>
        </w:rPr>
      </w:pPr>
    </w:p>
    <w:p w14:paraId="58E567D8" w14:textId="77777777" w:rsidR="00217AA0" w:rsidRDefault="00000000">
      <w:pPr>
        <w:pStyle w:val="Standard"/>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73CDB211" w14:textId="77777777" w:rsidR="00217AA0" w:rsidRDefault="00217AA0">
      <w:pPr>
        <w:pStyle w:val="Standard"/>
        <w:spacing w:line="100" w:lineRule="atLeast"/>
        <w:rPr>
          <w:rFonts w:cs="TimesNewRomanPSMT"/>
          <w:sz w:val="22"/>
          <w:szCs w:val="22"/>
        </w:rPr>
      </w:pPr>
    </w:p>
    <w:p w14:paraId="353525E5" w14:textId="77777777" w:rsidR="00217AA0"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52FB9570" w14:textId="77777777" w:rsidR="00217AA0" w:rsidRDefault="00217AA0">
      <w:pPr>
        <w:pStyle w:val="Standard"/>
        <w:spacing w:line="100" w:lineRule="atLeast"/>
        <w:rPr>
          <w:rFonts w:cs="TimesNewRomanPSMT"/>
          <w:sz w:val="22"/>
          <w:szCs w:val="22"/>
        </w:rPr>
      </w:pPr>
    </w:p>
    <w:p w14:paraId="18A0BBF6" w14:textId="77777777" w:rsidR="00217AA0"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695790C6" w14:textId="77777777" w:rsidR="00217AA0" w:rsidRDefault="00217AA0">
      <w:pPr>
        <w:pStyle w:val="Standard"/>
        <w:spacing w:line="100" w:lineRule="atLeast"/>
        <w:rPr>
          <w:rFonts w:cs="TimesNewRomanPSMT"/>
          <w:sz w:val="22"/>
          <w:szCs w:val="22"/>
        </w:rPr>
      </w:pPr>
    </w:p>
    <w:p w14:paraId="5F59F5E9" w14:textId="77777777" w:rsidR="00217AA0"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193BE0C3" w14:textId="77777777" w:rsidR="00217AA0" w:rsidRDefault="00217AA0">
      <w:pPr>
        <w:pStyle w:val="Standard"/>
        <w:spacing w:line="100" w:lineRule="atLeast"/>
        <w:rPr>
          <w:rFonts w:cs="TimesNewRomanPSMT"/>
          <w:sz w:val="22"/>
          <w:szCs w:val="22"/>
        </w:rPr>
      </w:pPr>
    </w:p>
    <w:p w14:paraId="292A48A5" w14:textId="77777777" w:rsidR="00217AA0"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5631B76F" w14:textId="77777777" w:rsidR="00217AA0" w:rsidRDefault="00217AA0">
      <w:pPr>
        <w:pStyle w:val="Standard"/>
        <w:spacing w:line="100" w:lineRule="atLeast"/>
        <w:rPr>
          <w:rFonts w:cs="TimesNewRomanPSMT"/>
          <w:sz w:val="22"/>
          <w:szCs w:val="22"/>
        </w:rPr>
      </w:pPr>
    </w:p>
    <w:p w14:paraId="4C5700D4" w14:textId="77777777" w:rsidR="00217AA0" w:rsidRDefault="00217AA0">
      <w:pPr>
        <w:pStyle w:val="Standard"/>
        <w:spacing w:line="100" w:lineRule="atLeast"/>
        <w:rPr>
          <w:rFonts w:cs="TimesNewRomanPSMT"/>
          <w:sz w:val="22"/>
          <w:szCs w:val="22"/>
        </w:rPr>
      </w:pPr>
    </w:p>
    <w:p w14:paraId="40C7A73F" w14:textId="77777777" w:rsidR="00217AA0"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4667FABF" w14:textId="77777777" w:rsidR="00217AA0" w:rsidRDefault="00217AA0">
      <w:pPr>
        <w:pStyle w:val="Standard"/>
        <w:spacing w:line="100" w:lineRule="atLeast"/>
        <w:jc w:val="center"/>
        <w:rPr>
          <w:rFonts w:cs="TimesNewRomanPSMT"/>
          <w:b/>
          <w:sz w:val="22"/>
          <w:szCs w:val="22"/>
        </w:rPr>
      </w:pPr>
    </w:p>
    <w:p w14:paraId="1E0B4994" w14:textId="77777777" w:rsidR="00217AA0" w:rsidRDefault="00217AA0">
      <w:pPr>
        <w:pStyle w:val="Standard"/>
        <w:spacing w:line="100" w:lineRule="atLeast"/>
        <w:jc w:val="center"/>
        <w:rPr>
          <w:rFonts w:cs="TimesNewRomanPSMT"/>
          <w:b/>
          <w:sz w:val="22"/>
          <w:szCs w:val="22"/>
        </w:rPr>
      </w:pPr>
    </w:p>
    <w:p w14:paraId="32128497" w14:textId="77777777" w:rsidR="00217AA0" w:rsidRDefault="00217AA0">
      <w:pPr>
        <w:pStyle w:val="Standard"/>
        <w:spacing w:line="100" w:lineRule="atLeast"/>
        <w:jc w:val="center"/>
        <w:rPr>
          <w:rFonts w:cs="TimesNewRomanPSMT"/>
          <w:b/>
          <w:sz w:val="22"/>
          <w:szCs w:val="22"/>
        </w:rPr>
      </w:pPr>
    </w:p>
    <w:p w14:paraId="0B7555D2" w14:textId="77777777" w:rsidR="00217AA0"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2F6A1F46" w14:textId="77777777" w:rsidR="00217AA0" w:rsidRDefault="00000000">
      <w:pPr>
        <w:rPr>
          <w:rFonts w:ascii="Times New Roman" w:eastAsia="Times New Roman" w:hAnsi="Times New Roman" w:cs="TimesNewRomanPSMT"/>
          <w:b/>
          <w:kern w:val="2"/>
          <w:lang w:eastAsia="pt-BR"/>
        </w:rPr>
      </w:pPr>
      <w:r>
        <w:br w:type="page"/>
      </w:r>
    </w:p>
    <w:p w14:paraId="153E8CEF" w14:textId="77777777" w:rsidR="00217AA0"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1BB171C3" w14:textId="77777777" w:rsidR="00217AA0" w:rsidRDefault="00217AA0">
      <w:pPr>
        <w:pStyle w:val="Standard"/>
        <w:spacing w:line="100" w:lineRule="atLeast"/>
        <w:jc w:val="center"/>
        <w:rPr>
          <w:rFonts w:cs="TimesNewRomanPSMT"/>
          <w:b/>
          <w:sz w:val="22"/>
          <w:szCs w:val="22"/>
        </w:rPr>
      </w:pPr>
    </w:p>
    <w:p w14:paraId="0165FD84" w14:textId="4F3DAEE2" w:rsidR="00217AA0" w:rsidRDefault="00000000">
      <w:pPr>
        <w:pStyle w:val="Standard"/>
        <w:spacing w:line="100" w:lineRule="atLeast"/>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9001</w:t>
      </w:r>
      <w:r w:rsidR="00454502">
        <w:rPr>
          <w:rFonts w:cs="TimesNewRomanPSMT"/>
          <w:bCs/>
          <w:sz w:val="22"/>
          <w:szCs w:val="22"/>
        </w:rPr>
        <w:t>9</w:t>
      </w:r>
      <w:r>
        <w:rPr>
          <w:rFonts w:cs="TimesNewRomanPSMT"/>
          <w:bCs/>
          <w:sz w:val="22"/>
          <w:szCs w:val="22"/>
        </w:rPr>
        <w:t>/2024, realizada pela Procuradoria da República no Pará, DECLARA:</w:t>
      </w:r>
    </w:p>
    <w:p w14:paraId="40BB62DB" w14:textId="77777777" w:rsidR="00217AA0" w:rsidRDefault="00217AA0">
      <w:pPr>
        <w:pStyle w:val="Standard"/>
        <w:spacing w:line="100" w:lineRule="atLeast"/>
        <w:jc w:val="center"/>
        <w:rPr>
          <w:rFonts w:cs="TimesNewRomanPSMT"/>
          <w:bCs/>
          <w:sz w:val="22"/>
          <w:szCs w:val="22"/>
        </w:rPr>
      </w:pPr>
    </w:p>
    <w:p w14:paraId="6FCC4459" w14:textId="77777777" w:rsidR="00217AA0" w:rsidRDefault="00000000">
      <w:pPr>
        <w:pStyle w:val="Standard"/>
        <w:spacing w:line="100" w:lineRule="atLeast"/>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14:paraId="0A66F901" w14:textId="77777777" w:rsidR="00217AA0" w:rsidRDefault="00217AA0">
      <w:pPr>
        <w:pStyle w:val="Standard"/>
        <w:spacing w:line="100" w:lineRule="atLeast"/>
        <w:jc w:val="center"/>
        <w:rPr>
          <w:rFonts w:cs="TimesNewRomanPSMT"/>
          <w:bCs/>
          <w:sz w:val="22"/>
          <w:szCs w:val="22"/>
        </w:rPr>
      </w:pPr>
    </w:p>
    <w:p w14:paraId="2B6B59C8" w14:textId="77777777" w:rsidR="00217AA0"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50600CE5" w14:textId="77777777" w:rsidR="00217AA0" w:rsidRDefault="00000000">
      <w:pPr>
        <w:pStyle w:val="Standard"/>
        <w:spacing w:line="100" w:lineRule="atLeast"/>
        <w:ind w:firstLine="708"/>
        <w:jc w:val="both"/>
        <w:rPr>
          <w:rFonts w:cs="TimesNewRomanPSMT"/>
          <w:bCs/>
          <w:sz w:val="22"/>
          <w:szCs w:val="22"/>
        </w:rPr>
      </w:pPr>
      <w:r>
        <w:rPr>
          <w:rFonts w:cs="TimesNewRomanPSMT"/>
          <w:bCs/>
          <w:sz w:val="22"/>
          <w:szCs w:val="22"/>
        </w:rPr>
        <w:t>• os arts. 38 e 39 do Estatuto da Igualdade Racial, Lei nº 12.288, de 20 de julho de 2010.</w:t>
      </w:r>
    </w:p>
    <w:p w14:paraId="0FDB92B9" w14:textId="77777777" w:rsidR="00217AA0" w:rsidRDefault="00217AA0">
      <w:pPr>
        <w:pStyle w:val="Standard"/>
        <w:spacing w:line="100" w:lineRule="atLeast"/>
        <w:jc w:val="center"/>
        <w:rPr>
          <w:rFonts w:cs="TimesNewRomanPSMT"/>
          <w:bCs/>
          <w:sz w:val="22"/>
          <w:szCs w:val="22"/>
        </w:rPr>
      </w:pPr>
    </w:p>
    <w:p w14:paraId="75987B66" w14:textId="77777777" w:rsidR="00217AA0" w:rsidRDefault="00000000">
      <w:pPr>
        <w:pStyle w:val="Standard"/>
        <w:spacing w:line="100" w:lineRule="atLeast"/>
        <w:jc w:val="both"/>
        <w:rPr>
          <w:rFonts w:cs="TimesNewRomanPSMT"/>
          <w:bCs/>
          <w:sz w:val="22"/>
          <w:szCs w:val="22"/>
        </w:rPr>
      </w:pPr>
      <w:r>
        <w:rPr>
          <w:rFonts w:cs="TimesNewRomanPSMT"/>
          <w:bCs/>
          <w:sz w:val="22"/>
          <w:szCs w:val="22"/>
        </w:rPr>
        <w:t>(  X ) Não explorar o trabalho infantojuvenil, em atenção ao que dispõe:</w:t>
      </w:r>
    </w:p>
    <w:p w14:paraId="75C30118" w14:textId="77777777" w:rsidR="00217AA0" w:rsidRDefault="00217AA0">
      <w:pPr>
        <w:pStyle w:val="Standard"/>
        <w:spacing w:line="100" w:lineRule="atLeast"/>
        <w:jc w:val="both"/>
        <w:rPr>
          <w:rFonts w:cs="TimesNewRomanPSMT"/>
          <w:bCs/>
          <w:sz w:val="22"/>
          <w:szCs w:val="22"/>
        </w:rPr>
      </w:pPr>
    </w:p>
    <w:p w14:paraId="550DFE76"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14E7E1BE"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1ECBE694"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os arts. 60 a 69 da Lei nº 8.069, de 19 de julho de 1990 (ECA);</w:t>
      </w:r>
    </w:p>
    <w:p w14:paraId="0F598A38"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791840A3"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32749332" w14:textId="77777777" w:rsidR="00217AA0" w:rsidRDefault="00217AA0">
      <w:pPr>
        <w:pStyle w:val="Standard"/>
        <w:spacing w:line="100" w:lineRule="atLeast"/>
        <w:rPr>
          <w:rFonts w:cs="TimesNewRomanPSMT"/>
          <w:bCs/>
          <w:sz w:val="22"/>
          <w:szCs w:val="22"/>
        </w:rPr>
      </w:pPr>
    </w:p>
    <w:p w14:paraId="3D3FA0E2" w14:textId="77777777" w:rsidR="00217AA0" w:rsidRDefault="00000000">
      <w:pPr>
        <w:pStyle w:val="Standard"/>
        <w:spacing w:line="100" w:lineRule="atLeast"/>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4D0BCF06" w14:textId="77777777" w:rsidR="00217AA0" w:rsidRDefault="00217AA0">
      <w:pPr>
        <w:pStyle w:val="Standard"/>
        <w:spacing w:line="100" w:lineRule="atLeast"/>
        <w:jc w:val="center"/>
        <w:rPr>
          <w:rFonts w:cs="TimesNewRomanPSMT"/>
          <w:bCs/>
          <w:sz w:val="22"/>
          <w:szCs w:val="22"/>
        </w:rPr>
      </w:pPr>
    </w:p>
    <w:p w14:paraId="5911F99C" w14:textId="77777777" w:rsidR="00217AA0" w:rsidRDefault="00217AA0">
      <w:pPr>
        <w:pStyle w:val="Standard"/>
        <w:spacing w:line="100" w:lineRule="atLeast"/>
        <w:jc w:val="center"/>
        <w:rPr>
          <w:rFonts w:cs="TimesNewRomanPSMT"/>
          <w:bCs/>
          <w:sz w:val="22"/>
          <w:szCs w:val="22"/>
        </w:rPr>
      </w:pPr>
    </w:p>
    <w:p w14:paraId="21A1CD1C" w14:textId="77777777" w:rsidR="00217AA0" w:rsidRDefault="00217AA0">
      <w:pPr>
        <w:pStyle w:val="Standard"/>
        <w:spacing w:line="100" w:lineRule="atLeast"/>
        <w:jc w:val="center"/>
        <w:rPr>
          <w:rFonts w:cs="TimesNewRomanPSMT"/>
          <w:bCs/>
          <w:sz w:val="22"/>
          <w:szCs w:val="22"/>
        </w:rPr>
      </w:pPr>
    </w:p>
    <w:p w14:paraId="5746732D" w14:textId="77777777" w:rsidR="00217AA0"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44BD748B" w14:textId="77777777" w:rsidR="00217AA0"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332CC141" w14:textId="77777777" w:rsidR="00217AA0" w:rsidRDefault="00217AA0">
      <w:pPr>
        <w:pStyle w:val="Standard"/>
        <w:spacing w:line="240" w:lineRule="atLeast"/>
        <w:jc w:val="center"/>
        <w:rPr>
          <w:sz w:val="22"/>
          <w:szCs w:val="22"/>
        </w:rPr>
      </w:pPr>
    </w:p>
    <w:p w14:paraId="56FE9C66" w14:textId="77777777" w:rsidR="00217AA0" w:rsidRDefault="00000000">
      <w:pPr>
        <w:rPr>
          <w:rFonts w:ascii="Times New Roman" w:eastAsia="Arial" w:hAnsi="Times New Roman" w:cs="Arial"/>
          <w:kern w:val="2"/>
          <w:lang w:eastAsia="pt-BR"/>
        </w:rPr>
      </w:pPr>
      <w:r>
        <w:br w:type="page"/>
      </w:r>
    </w:p>
    <w:p w14:paraId="00C2E155" w14:textId="77777777" w:rsidR="00217AA0"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4F4B190C" w14:textId="77777777" w:rsidR="00217AA0" w:rsidRDefault="00217AA0">
      <w:pPr>
        <w:pStyle w:val="Standard"/>
        <w:tabs>
          <w:tab w:val="left" w:pos="2576"/>
        </w:tabs>
        <w:spacing w:line="360" w:lineRule="auto"/>
        <w:jc w:val="center"/>
        <w:rPr>
          <w:rFonts w:eastAsia="Arial" w:cs="Arial"/>
          <w:b/>
          <w:bCs/>
          <w:sz w:val="22"/>
          <w:szCs w:val="22"/>
        </w:rPr>
      </w:pPr>
    </w:p>
    <w:p w14:paraId="0F0CD0C8" w14:textId="14BBB6A2" w:rsidR="00217AA0" w:rsidRDefault="00000000">
      <w:pPr>
        <w:pStyle w:val="Standard"/>
        <w:tabs>
          <w:tab w:val="left" w:pos="2576"/>
        </w:tabs>
        <w:spacing w:line="360" w:lineRule="auto"/>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9001</w:t>
      </w:r>
      <w:r w:rsidR="00320ABD">
        <w:rPr>
          <w:rFonts w:eastAsia="Arial" w:cs="Arial"/>
          <w:sz w:val="22"/>
          <w:szCs w:val="22"/>
        </w:rPr>
        <w:t>9</w:t>
      </w:r>
      <w:r>
        <w:rPr>
          <w:rFonts w:eastAsia="Arial" w:cs="Arial"/>
          <w:sz w:val="22"/>
          <w:szCs w:val="22"/>
        </w:rPr>
        <w:t>/2024,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79B24B6A" w14:textId="77777777" w:rsidR="00217AA0" w:rsidRDefault="00217AA0">
      <w:pPr>
        <w:pStyle w:val="Standard"/>
        <w:tabs>
          <w:tab w:val="left" w:pos="2576"/>
        </w:tabs>
        <w:spacing w:line="360" w:lineRule="auto"/>
        <w:jc w:val="both"/>
        <w:rPr>
          <w:rFonts w:eastAsia="Arial" w:cs="Arial"/>
          <w:sz w:val="22"/>
          <w:szCs w:val="22"/>
        </w:rPr>
      </w:pPr>
    </w:p>
    <w:p w14:paraId="48041BA4" w14:textId="77777777" w:rsidR="00217AA0" w:rsidRDefault="00217AA0">
      <w:pPr>
        <w:pStyle w:val="Standard"/>
        <w:tabs>
          <w:tab w:val="left" w:pos="2576"/>
        </w:tabs>
        <w:spacing w:line="360" w:lineRule="auto"/>
        <w:jc w:val="both"/>
        <w:rPr>
          <w:rFonts w:eastAsia="Arial" w:cs="Arial"/>
          <w:sz w:val="22"/>
          <w:szCs w:val="22"/>
        </w:rPr>
      </w:pPr>
    </w:p>
    <w:p w14:paraId="60A53F6A" w14:textId="77777777" w:rsidR="00217AA0"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3E7EA15F" w14:textId="77777777" w:rsidR="00217AA0"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1B018784" w14:textId="77777777" w:rsidR="00217AA0" w:rsidRDefault="00217AA0"/>
    <w:sectPr w:rsidR="00217AA0">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AA0"/>
    <w:rsid w:val="00217AA0"/>
    <w:rsid w:val="00320ABD"/>
    <w:rsid w:val="00454502"/>
    <w:rsid w:val="00901BB7"/>
    <w:rsid w:val="00C774C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EC52"/>
  <w15:docId w15:val="{A6067DF1-8B50-4ECF-A180-2863E670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lang/>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831</Words>
  <Characters>4493</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26</cp:revision>
  <cp:lastPrinted>2022-11-28T14:09:00Z</cp:lastPrinted>
  <dcterms:created xsi:type="dcterms:W3CDTF">2020-09-17T11:11:00Z</dcterms:created>
  <dcterms:modified xsi:type="dcterms:W3CDTF">2024-10-24T14:46:00Z</dcterms:modified>
  <dc:language>pt-BR</dc:language>
</cp:coreProperties>
</file>